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940E5" w:rsidRPr="00ED5E49" w:rsidRDefault="008A1F33">
      <w:pPr>
        <w:rPr>
          <w:rFonts w:ascii="Calibri Light" w:hAnsi="Calibri Light" w:cs="Calibri Light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-13335</wp:posOffset>
                </wp:positionV>
                <wp:extent cx="3305175" cy="5256000"/>
                <wp:effectExtent l="0" t="0" r="9525" b="1905"/>
                <wp:wrapSquare wrapText="bothSides"/>
                <wp:docPr id="1" name="Nyíl: Le 1" descr="Lefelé mutató barnás dekoratív nyíl" title="Nyí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5256000"/>
                        </a:xfrm>
                        <a:prstGeom prst="downArrow">
                          <a:avLst>
                            <a:gd name="adj1" fmla="val 100000"/>
                            <a:gd name="adj2" fmla="val 14279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C13" w:rsidRPr="00ED5E49" w:rsidRDefault="00E94C13" w:rsidP="00E94C13">
                            <w:pPr>
                              <w:pStyle w:val="Dtum"/>
                              <w:rPr>
                                <w:rFonts w:ascii="Calibri Light" w:hAnsi="Calibri Light" w:cs="Calibri Light"/>
                                <w:b/>
                                <w:sz w:val="36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b/>
                                <w:sz w:val="36"/>
                              </w:rPr>
                              <w:t>INGYENES</w:t>
                            </w:r>
                          </w:p>
                          <w:p w:rsidR="00E94C13" w:rsidRPr="00ED5E49" w:rsidRDefault="00E94C13" w:rsidP="00E94C13">
                            <w:pPr>
                              <w:pStyle w:val="Dtum"/>
                              <w:rPr>
                                <w:rFonts w:ascii="Calibri Light" w:hAnsi="Calibri Light" w:cs="Calibri Light"/>
                                <w:b/>
                                <w:sz w:val="36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b/>
                                <w:sz w:val="36"/>
                              </w:rPr>
                              <w:t>ONLINE</w:t>
                            </w:r>
                          </w:p>
                          <w:p w:rsidR="00873417" w:rsidRPr="00ED5E49" w:rsidRDefault="00873417" w:rsidP="00873417">
                            <w:pPr>
                              <w:jc w:val="center"/>
                              <w:rPr>
                                <w:rFonts w:ascii="Calibri Light" w:hAnsi="Calibri Light" w:cs="Calibri Light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hu"/>
                              </w:rPr>
                              <w:t>-------------------------------------</w:t>
                            </w:r>
                          </w:p>
                          <w:p w:rsidR="00873417" w:rsidRPr="00ED5E49" w:rsidRDefault="00E94C13" w:rsidP="0016282D">
                            <w:pPr>
                              <w:pStyle w:val="Cm"/>
                              <w:rPr>
                                <w:rFonts w:ascii="Calibri Light" w:hAnsi="Calibri Light" w:cs="Calibri Light"/>
                                <w:sz w:val="80"/>
                                <w:szCs w:val="80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sz w:val="80"/>
                                <w:szCs w:val="80"/>
                              </w:rPr>
                              <w:t xml:space="preserve">TDK Tréning </w:t>
                            </w:r>
                          </w:p>
                          <w:p w:rsidR="00873417" w:rsidRPr="00ED5E49" w:rsidRDefault="00873417" w:rsidP="00873417">
                            <w:pPr>
                              <w:jc w:val="center"/>
                              <w:rPr>
                                <w:rFonts w:ascii="Calibri Light" w:eastAsia="Candara" w:hAnsi="Calibri Light" w:cs="Calibri Light"/>
                                <w:b/>
                                <w:caps/>
                                <w:color w:val="FFFFFF" w:themeColor="background1"/>
                                <w:sz w:val="2"/>
                                <w:szCs w:val="64"/>
                              </w:rPr>
                            </w:pPr>
                          </w:p>
                          <w:p w:rsidR="00E94C13" w:rsidRPr="00ED5E49" w:rsidRDefault="00E94C13" w:rsidP="0016282D">
                            <w:pPr>
                              <w:pStyle w:val="Alcm"/>
                              <w:rPr>
                                <w:rFonts w:ascii="Calibri Light" w:hAnsi="Calibri Light" w:cs="Calibri Light"/>
                                <w:sz w:val="52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sz w:val="52"/>
                              </w:rPr>
                              <w:t xml:space="preserve">nem csak </w:t>
                            </w:r>
                          </w:p>
                          <w:p w:rsidR="00873417" w:rsidRPr="00ED5E49" w:rsidRDefault="00E94C13" w:rsidP="0016282D">
                            <w:pPr>
                              <w:pStyle w:val="Alcm"/>
                              <w:rPr>
                                <w:rFonts w:ascii="Calibri Light" w:hAnsi="Calibri Light" w:cs="Calibri Light"/>
                                <w:sz w:val="52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sz w:val="52"/>
                              </w:rPr>
                              <w:t>TDK-zóknak</w:t>
                            </w:r>
                          </w:p>
                          <w:p w:rsidR="00374F5F" w:rsidRPr="00ED5E49" w:rsidRDefault="00374F5F" w:rsidP="00374F5F">
                            <w:pPr>
                              <w:jc w:val="center"/>
                              <w:rPr>
                                <w:rFonts w:ascii="Calibri Light" w:hAnsi="Calibri Light" w:cs="Calibri Light"/>
                                <w:caps/>
                                <w:color w:val="FFFFFF" w:themeColor="background1"/>
                                <w:spacing w:val="30"/>
                                <w:sz w:val="28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  <w:color w:val="FFFFFF" w:themeColor="background1"/>
                                <w:spacing w:val="30"/>
                                <w:sz w:val="28"/>
                                <w:szCs w:val="28"/>
                                <w:lang w:bidi="hu"/>
                              </w:rPr>
                              <w:t>-------------------------------------</w:t>
                            </w:r>
                          </w:p>
                          <w:p w:rsidR="00873417" w:rsidRPr="00ED5E49" w:rsidRDefault="00E94C13" w:rsidP="00E94C13">
                            <w:pPr>
                              <w:pStyle w:val="Dtum"/>
                              <w:rPr>
                                <w:rFonts w:ascii="Calibri Light" w:hAnsi="Calibri Light" w:cs="Calibri Light"/>
                              </w:rPr>
                            </w:pPr>
                            <w:r w:rsidRPr="00ED5E49">
                              <w:rPr>
                                <w:rFonts w:ascii="Calibri Light" w:hAnsi="Calibri Light" w:cs="Calibri Light"/>
                              </w:rPr>
                              <w:t>2021. november 10-től</w:t>
                            </w:r>
                          </w:p>
                          <w:p w:rsidR="00873417" w:rsidRPr="00ED5E49" w:rsidRDefault="00873417" w:rsidP="0016282D">
                            <w:pPr>
                              <w:pStyle w:val="Helyszn"/>
                              <w:rPr>
                                <w:rFonts w:ascii="Calibri Light" w:hAnsi="Calibri Light" w:cs="Calibri Ligh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57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yíl: Le 1" o:spid="_x0000_s1026" type="#_x0000_t67" alt="Cím: Nyíl – leírás: Lefelé mutató barnás dekoratív nyíl" style="position:absolute;left:0;text-align:left;margin-left:13.65pt;margin-top:-1.05pt;width:260.25pt;height:413.8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" adj="19660,0" fillcolor="#a50021 [3204]" stroked="f" strokeweight="1.25pt">
                <v:textbox inset=",16mm">
                  <w:txbxContent>
                    <w:p w:rsidR="00E94C13" w:rsidRPr="00ED5E49" w:rsidRDefault="00E94C13" w:rsidP="00E94C13">
                      <w:pPr>
                        <w:pStyle w:val="Dtum"/>
                        <w:rPr>
                          <w:rFonts w:ascii="Calibri Light" w:hAnsi="Calibri Light" w:cs="Calibri Light"/>
                          <w:b/>
                          <w:sz w:val="36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b/>
                          <w:sz w:val="36"/>
                        </w:rPr>
                        <w:t>INGYENES</w:t>
                      </w:r>
                    </w:p>
                    <w:p w:rsidR="00E94C13" w:rsidRPr="00ED5E49" w:rsidRDefault="00E94C13" w:rsidP="00E94C13">
                      <w:pPr>
                        <w:pStyle w:val="Dtum"/>
                        <w:rPr>
                          <w:rFonts w:ascii="Calibri Light" w:hAnsi="Calibri Light" w:cs="Calibri Light"/>
                          <w:b/>
                          <w:sz w:val="36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b/>
                          <w:sz w:val="36"/>
                        </w:rPr>
                        <w:t>ONLINE</w:t>
                      </w:r>
                    </w:p>
                    <w:p w:rsidR="00873417" w:rsidRPr="00ED5E49" w:rsidRDefault="00873417" w:rsidP="00873417">
                      <w:pPr>
                        <w:jc w:val="center"/>
                        <w:rPr>
                          <w:rFonts w:ascii="Calibri Light" w:hAnsi="Calibri Light" w:cs="Calibri Light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color w:val="FFFFFF" w:themeColor="background1"/>
                          <w:spacing w:val="30"/>
                          <w:sz w:val="28"/>
                          <w:szCs w:val="28"/>
                          <w:lang w:bidi="hu"/>
                        </w:rPr>
                        <w:t>-------------------------------------</w:t>
                      </w:r>
                    </w:p>
                    <w:p w:rsidR="00873417" w:rsidRPr="00ED5E49" w:rsidRDefault="00E94C13" w:rsidP="0016282D">
                      <w:pPr>
                        <w:pStyle w:val="Cm"/>
                        <w:rPr>
                          <w:rFonts w:ascii="Calibri Light" w:hAnsi="Calibri Light" w:cs="Calibri Light"/>
                          <w:sz w:val="80"/>
                          <w:szCs w:val="80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sz w:val="80"/>
                          <w:szCs w:val="80"/>
                        </w:rPr>
                        <w:t xml:space="preserve">TDK Tréning </w:t>
                      </w:r>
                    </w:p>
                    <w:p w:rsidR="00873417" w:rsidRPr="00ED5E49" w:rsidRDefault="00873417" w:rsidP="00873417">
                      <w:pPr>
                        <w:jc w:val="center"/>
                        <w:rPr>
                          <w:rFonts w:ascii="Calibri Light" w:eastAsia="Candara" w:hAnsi="Calibri Light" w:cs="Calibri Light"/>
                          <w:b/>
                          <w:caps/>
                          <w:color w:val="FFFFFF" w:themeColor="background1"/>
                          <w:sz w:val="2"/>
                          <w:szCs w:val="64"/>
                        </w:rPr>
                      </w:pPr>
                    </w:p>
                    <w:p w:rsidR="00E94C13" w:rsidRPr="00ED5E49" w:rsidRDefault="00E94C13" w:rsidP="0016282D">
                      <w:pPr>
                        <w:pStyle w:val="Alcm"/>
                        <w:rPr>
                          <w:rFonts w:ascii="Calibri Light" w:hAnsi="Calibri Light" w:cs="Calibri Light"/>
                          <w:sz w:val="52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sz w:val="52"/>
                        </w:rPr>
                        <w:t xml:space="preserve">nem csak </w:t>
                      </w:r>
                    </w:p>
                    <w:p w:rsidR="00873417" w:rsidRPr="00ED5E49" w:rsidRDefault="00E94C13" w:rsidP="0016282D">
                      <w:pPr>
                        <w:pStyle w:val="Alcm"/>
                        <w:rPr>
                          <w:rFonts w:ascii="Calibri Light" w:hAnsi="Calibri Light" w:cs="Calibri Light"/>
                          <w:sz w:val="52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sz w:val="52"/>
                        </w:rPr>
                        <w:t>TDK-zóknak</w:t>
                      </w:r>
                    </w:p>
                    <w:p w:rsidR="00374F5F" w:rsidRPr="00ED5E49" w:rsidRDefault="00374F5F" w:rsidP="00374F5F">
                      <w:pPr>
                        <w:jc w:val="center"/>
                        <w:rPr>
                          <w:rFonts w:ascii="Calibri Light" w:hAnsi="Calibri Light" w:cs="Calibri Light"/>
                          <w:caps/>
                          <w:color w:val="FFFFFF" w:themeColor="background1"/>
                          <w:spacing w:val="30"/>
                          <w:sz w:val="28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  <w:color w:val="FFFFFF" w:themeColor="background1"/>
                          <w:spacing w:val="30"/>
                          <w:sz w:val="28"/>
                          <w:szCs w:val="28"/>
                          <w:lang w:bidi="hu"/>
                        </w:rPr>
                        <w:t>-------------------------------------</w:t>
                      </w:r>
                    </w:p>
                    <w:p w:rsidR="00873417" w:rsidRPr="00ED5E49" w:rsidRDefault="00E94C13" w:rsidP="00E94C13">
                      <w:pPr>
                        <w:pStyle w:val="Dtum"/>
                        <w:rPr>
                          <w:rFonts w:ascii="Calibri Light" w:hAnsi="Calibri Light" w:cs="Calibri Light"/>
                        </w:rPr>
                      </w:pPr>
                      <w:r w:rsidRPr="00ED5E49">
                        <w:rPr>
                          <w:rFonts w:ascii="Calibri Light" w:hAnsi="Calibri Light" w:cs="Calibri Light"/>
                        </w:rPr>
                        <w:t>2021. november 10-től</w:t>
                      </w:r>
                    </w:p>
                    <w:p w:rsidR="00873417" w:rsidRPr="00ED5E49" w:rsidRDefault="00873417" w:rsidP="0016282D">
                      <w:pPr>
                        <w:pStyle w:val="Helyszn"/>
                        <w:rPr>
                          <w:rFonts w:ascii="Calibri Light" w:hAnsi="Calibri Light" w:cs="Calibri Light"/>
                          <w:sz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A1F3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hu-HU" w:eastAsia="hu-HU"/>
        </w:rPr>
        <w:drawing>
          <wp:anchor distT="0" distB="0" distL="114300" distR="114300" simplePos="0" relativeHeight="251666432" behindDoc="0" locked="0" layoutInCell="1" allowOverlap="1" wp14:anchorId="63423354" wp14:editId="7DB7F8ED">
            <wp:simplePos x="0" y="0"/>
            <wp:positionH relativeFrom="column">
              <wp:posOffset>3518535</wp:posOffset>
            </wp:positionH>
            <wp:positionV relativeFrom="paragraph">
              <wp:posOffset>20320</wp:posOffset>
            </wp:positionV>
            <wp:extent cx="3075940" cy="4411345"/>
            <wp:effectExtent l="0" t="0" r="0" b="8255"/>
            <wp:wrapNone/>
            <wp:docPr id="8" name="Kép 7" descr="C:\Users\Andrea\Downloads\girl-ge27386bff_12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7" descr="C:\Users\Andrea\Downloads\girl-ge27386bff_128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1F3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7A0C8" wp14:editId="15D58D04">
                <wp:simplePos x="0" y="0"/>
                <wp:positionH relativeFrom="column">
                  <wp:posOffset>248920</wp:posOffset>
                </wp:positionH>
                <wp:positionV relativeFrom="paragraph">
                  <wp:posOffset>-5080</wp:posOffset>
                </wp:positionV>
                <wp:extent cx="7162800" cy="4419600"/>
                <wp:effectExtent l="0" t="0" r="19050" b="19050"/>
                <wp:wrapNone/>
                <wp:docPr id="13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419600"/>
                        </a:xfrm>
                        <a:prstGeom prst="rect">
                          <a:avLst/>
                        </a:prstGeom>
                        <a:solidFill>
                          <a:srgbClr val="E0B94C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D4E7C" id="Téglalap 6" o:spid="_x0000_s1026" style="position:absolute;margin-left:19.6pt;margin-top:-.4pt;width:564pt;height:3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" fillcolor="#e0b94c" strokecolor="#573448 [1607]" strokeweight="1.25pt"/>
            </w:pict>
          </mc:Fallback>
        </mc:AlternateContent>
      </w:r>
      <w:r w:rsidRPr="008A1F3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54FE9" wp14:editId="445786B2">
                <wp:simplePos x="0" y="0"/>
                <wp:positionH relativeFrom="column">
                  <wp:posOffset>896620</wp:posOffset>
                </wp:positionH>
                <wp:positionV relativeFrom="paragraph">
                  <wp:posOffset>2865120</wp:posOffset>
                </wp:positionV>
                <wp:extent cx="5372100" cy="1192530"/>
                <wp:effectExtent l="0" t="0" r="0" b="0"/>
                <wp:wrapNone/>
                <wp:docPr id="3" name="Alcím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72100" cy="119253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B199F" id="Alcím 2" o:spid="_x0000_s1026" style="position:absolute;margin-left:70.6pt;margin-top:225.6pt;width:423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" filled="f" stroked="f">
                <v:path arrowok="t"/>
                <o:lock v:ext="edit" grouping="t"/>
              </v:rect>
            </w:pict>
          </mc:Fallback>
        </mc:AlternateContent>
      </w:r>
      <w:r w:rsidRPr="008A1F3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F90E" wp14:editId="2D7A4E9A">
                <wp:simplePos x="0" y="0"/>
                <wp:positionH relativeFrom="column">
                  <wp:posOffset>637540</wp:posOffset>
                </wp:positionH>
                <wp:positionV relativeFrom="paragraph">
                  <wp:posOffset>401320</wp:posOffset>
                </wp:positionV>
                <wp:extent cx="6088380" cy="1720756"/>
                <wp:effectExtent l="0" t="0" r="0" b="0"/>
                <wp:wrapNone/>
                <wp:docPr id="12" name="Cím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88380" cy="1720756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B81BF" id="Cím 1" o:spid="_x0000_s1026" style="position:absolute;margin-left:50.2pt;margin-top:31.6pt;width:479.4pt;height:1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" filled="f" stroked="f">
                <v:path arrowok="t"/>
                <o:lock v:ext="edit" grouping="t"/>
              </v:rect>
            </w:pict>
          </mc:Fallback>
        </mc:AlternateContent>
      </w:r>
      <w:r w:rsidRPr="008A1F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tbl>
      <w:tblPr>
        <w:tblW w:w="10999" w:type="dxa"/>
        <w:jc w:val="center"/>
        <w:tblLayout w:type="fixed"/>
        <w:tblLook w:val="0600" w:firstRow="0" w:lastRow="0" w:firstColumn="0" w:lastColumn="0" w:noHBand="1" w:noVBand="1"/>
        <w:tblDescription w:val="Elrendezéstáblázat"/>
      </w:tblPr>
      <w:tblGrid>
        <w:gridCol w:w="6293"/>
        <w:gridCol w:w="4706"/>
      </w:tblGrid>
      <w:tr w:rsidR="00B617C9" w:rsidRPr="00ED5E49" w:rsidTr="00A738CF">
        <w:trPr>
          <w:trHeight w:val="4332"/>
          <w:jc w:val="center"/>
        </w:trPr>
        <w:tc>
          <w:tcPr>
            <w:tcW w:w="6293" w:type="dxa"/>
            <w:vAlign w:val="bottom"/>
          </w:tcPr>
          <w:p w:rsidR="00536B05" w:rsidRDefault="00536B05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:rsidR="00E94C13" w:rsidRDefault="00E94C13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ndara" w:hAnsi="Calibri Light" w:cs="Calibri Light"/>
                <w:lang w:val="en-US"/>
              </w:rPr>
            </w:pPr>
            <w:r w:rsidRPr="008A1F33">
              <w:rPr>
                <w:rStyle w:val="normaltextrun"/>
                <w:rFonts w:ascii="Calibri Light" w:hAnsi="Calibri Light" w:cs="Calibri Light"/>
                <w:b/>
                <w:bCs/>
              </w:rPr>
              <w:t>Neked ajánljuk a képzést, ha:</w:t>
            </w:r>
            <w:r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</w:p>
          <w:p w:rsidR="00182C1E" w:rsidRPr="000E0A4F" w:rsidRDefault="00182C1E" w:rsidP="00182C1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</w:rPr>
            </w:pPr>
            <w:r w:rsidRPr="000E0A4F">
              <w:rPr>
                <w:rStyle w:val="eop"/>
                <w:rFonts w:ascii="Calibri Light" w:eastAsia="Candara" w:hAnsi="Calibri Light" w:cs="Calibri Light"/>
              </w:rPr>
              <w:t>Bárczis BA vagy MA hallgató vagy</w:t>
            </w:r>
          </w:p>
          <w:p w:rsidR="00E94C13" w:rsidRPr="008A1F33" w:rsidRDefault="00E94C13" w:rsidP="002B049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en-US"/>
              </w:rPr>
            </w:pPr>
            <w:r w:rsidRPr="008A1F33">
              <w:rPr>
                <w:rStyle w:val="normaltextrun"/>
                <w:rFonts w:ascii="Calibri Light" w:hAnsi="Calibri Light" w:cs="Calibri Light"/>
              </w:rPr>
              <w:t>van olyan téged érdeklő téma, amiben szeretnél tudományos igénnyel elmélyülni</w:t>
            </w:r>
            <w:r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</w:p>
          <w:p w:rsidR="00E94C13" w:rsidRPr="008A1F33" w:rsidRDefault="00E94C13" w:rsidP="002B049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en-US"/>
              </w:rPr>
            </w:pPr>
            <w:r w:rsidRPr="008A1F33">
              <w:rPr>
                <w:rStyle w:val="normaltextrun"/>
                <w:rFonts w:ascii="Calibri Light" w:hAnsi="Calibri Light" w:cs="Calibri Light"/>
              </w:rPr>
              <w:t>érdeklődsz a TDK iránt</w:t>
            </w:r>
            <w:r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</w:p>
          <w:p w:rsidR="00E94C13" w:rsidRPr="008A1F33" w:rsidRDefault="00E94C13" w:rsidP="002B049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en-US"/>
              </w:rPr>
            </w:pPr>
            <w:r w:rsidRPr="008A1F33">
              <w:rPr>
                <w:rStyle w:val="normaltextrun"/>
                <w:rFonts w:ascii="Calibri Light" w:hAnsi="Calibri Light" w:cs="Calibri Light"/>
              </w:rPr>
              <w:t>már belevágtál a TDK-ba és szeretnél egy jó dolgozatot írni</w:t>
            </w:r>
            <w:r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</w:p>
          <w:p w:rsidR="00E94C13" w:rsidRPr="008A1F33" w:rsidRDefault="00E94C13" w:rsidP="002B049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lang w:val="en-US"/>
              </w:rPr>
            </w:pPr>
            <w:r w:rsidRPr="008A1F33">
              <w:rPr>
                <w:rStyle w:val="normaltextrun"/>
                <w:rFonts w:ascii="Calibri Light" w:hAnsi="Calibri Light" w:cs="Calibri Light"/>
              </w:rPr>
              <w:t>érdekel a tudományos kutatás és a kutatói életpálya</w:t>
            </w:r>
            <w:r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</w:p>
          <w:p w:rsidR="002B049B" w:rsidRPr="008A1F33" w:rsidRDefault="002B049B" w:rsidP="002B049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 Light" w:hAnsi="Calibri Light" w:cs="Calibri Light"/>
                <w:lang w:val="en-US"/>
              </w:rPr>
            </w:pPr>
          </w:p>
          <w:p w:rsidR="00182C1E" w:rsidRDefault="00182C1E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A tréning 12 alkalmas</w:t>
            </w:r>
            <w:r w:rsidR="000E0A4F">
              <w:rPr>
                <w:rStyle w:val="normaltextrun"/>
                <w:rFonts w:ascii="Calibri Light" w:hAnsi="Calibri Light" w:cs="Calibri Light"/>
              </w:rPr>
              <w:t>, két modulból áll.</w:t>
            </w:r>
          </w:p>
          <w:p w:rsidR="00182C1E" w:rsidRDefault="00182C1E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Ütemezés: h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eti rendszerességgel, szerdá</w:t>
            </w:r>
            <w:r w:rsidR="000E0A4F">
              <w:rPr>
                <w:rStyle w:val="normaltextrun"/>
                <w:rFonts w:ascii="Calibri Light" w:hAnsi="Calibri Light" w:cs="Calibri Light"/>
              </w:rPr>
              <w:t>nként 17:00-18:30.</w:t>
            </w:r>
          </w:p>
          <w:p w:rsidR="00182C1E" w:rsidRDefault="00182C1E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Ő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szi modul november 10</w:t>
            </w:r>
            <w:r w:rsidR="000E0A4F">
              <w:rPr>
                <w:rStyle w:val="normaltextrun"/>
                <w:rFonts w:ascii="Calibri Light" w:hAnsi="Calibri Light" w:cs="Calibri Light"/>
              </w:rPr>
              <w:t xml:space="preserve"> 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- december 15</w:t>
            </w:r>
            <w:r>
              <w:rPr>
                <w:rStyle w:val="normaltextrun"/>
                <w:rFonts w:ascii="Calibri Light" w:hAnsi="Calibri Light" w:cs="Calibri Light"/>
              </w:rPr>
              <w:t>.</w:t>
            </w:r>
          </w:p>
          <w:p w:rsidR="002B049B" w:rsidRPr="008A1F33" w:rsidRDefault="002B049B" w:rsidP="00E94C1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en-US"/>
              </w:rPr>
            </w:pPr>
          </w:p>
          <w:p w:rsidR="00E94C13" w:rsidRPr="008A1F33" w:rsidRDefault="000E0A4F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ndara" w:hAnsi="Calibri Light" w:cs="Calibri Light"/>
                <w:lang w:val="en-US"/>
              </w:rPr>
            </w:pPr>
            <w:r>
              <w:rPr>
                <w:rStyle w:val="normaltextrun"/>
                <w:rFonts w:ascii="Calibri Light" w:hAnsi="Calibri Light" w:cs="Calibri Light"/>
              </w:rPr>
              <w:t>Ha</w:t>
            </w:r>
            <w:r w:rsidRPr="008A1F33">
              <w:rPr>
                <w:rStyle w:val="normaltextrun"/>
                <w:rFonts w:ascii="Calibri Light" w:hAnsi="Calibri Light" w:cs="Calibri Light"/>
              </w:rPr>
              <w:t xml:space="preserve"> 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12 alkalomból legalább 9 alkalommal aktív</w:t>
            </w:r>
            <w:r w:rsidR="00773DE1">
              <w:rPr>
                <w:rStyle w:val="normaltextrun"/>
                <w:rFonts w:ascii="Calibri Light" w:hAnsi="Calibri Light" w:cs="Calibri Light"/>
              </w:rPr>
              <w:t>an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 részt</w:t>
            </w:r>
            <w:r>
              <w:rPr>
                <w:rStyle w:val="normaltextrun"/>
                <w:rFonts w:ascii="Calibri Light" w:hAnsi="Calibri Light" w:cs="Calibri Light"/>
              </w:rPr>
              <w:t xml:space="preserve"> vettél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 a tréningen</w:t>
            </w:r>
            <w:r w:rsidR="00773DE1">
              <w:rPr>
                <w:rStyle w:val="normaltextrun"/>
                <w:rFonts w:ascii="Calibri Light" w:hAnsi="Calibri Light" w:cs="Calibri Light"/>
              </w:rPr>
              <w:t>,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 xml:space="preserve"> részvételt igazoló oklevelet </w:t>
            </w:r>
            <w:r>
              <w:rPr>
                <w:rStyle w:val="normaltextrun"/>
                <w:rFonts w:ascii="Calibri Light" w:hAnsi="Calibri Light" w:cs="Calibri Light"/>
              </w:rPr>
              <w:t>adunk</w:t>
            </w:r>
            <w:r w:rsidR="00E94C13" w:rsidRPr="008A1F33">
              <w:rPr>
                <w:rStyle w:val="normaltextrun"/>
                <w:rFonts w:ascii="Calibri Light" w:hAnsi="Calibri Light" w:cs="Calibri Light"/>
              </w:rPr>
              <w:t>, ami előnyt jelenthet későbbi pályázatok (pl. ösztöndíj) benyújtása esetén.</w:t>
            </w:r>
            <w:r w:rsidR="00E94C13"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</w:p>
          <w:p w:rsidR="002B049B" w:rsidRPr="008A1F33" w:rsidRDefault="002B049B" w:rsidP="00E94C1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lang w:val="en-US"/>
              </w:rPr>
            </w:pPr>
          </w:p>
          <w:p w:rsidR="002B049B" w:rsidRDefault="00E94C13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 w:rsidRPr="008A1F33">
              <w:rPr>
                <w:rStyle w:val="normaltextrun"/>
                <w:rFonts w:ascii="Calibri Light" w:hAnsi="Calibri Light" w:cs="Calibri Light"/>
              </w:rPr>
              <w:t>A tréningre jelentkezni az alábbi regisztrációs űrlap kitöltésével lehet</w:t>
            </w:r>
            <w:r w:rsidR="000E0A4F">
              <w:rPr>
                <w:rStyle w:val="normaltextrun"/>
                <w:rFonts w:ascii="Calibri Light" w:hAnsi="Calibri Light" w:cs="Calibri Light"/>
              </w:rPr>
              <w:t xml:space="preserve"> november 8</w:t>
            </w:r>
            <w:r w:rsidR="00ED5E49" w:rsidRPr="008A1F33">
              <w:rPr>
                <w:rStyle w:val="normaltextrun"/>
                <w:rFonts w:ascii="Calibri Light" w:hAnsi="Calibri Light" w:cs="Calibri Light"/>
              </w:rPr>
              <w:t>. 20:00-ig</w:t>
            </w:r>
            <w:r w:rsidRPr="008A1F33">
              <w:rPr>
                <w:rStyle w:val="normaltextrun"/>
                <w:rFonts w:ascii="Calibri Light" w:hAnsi="Calibri Light" w:cs="Calibri Light"/>
              </w:rPr>
              <w:t>: link </w:t>
            </w:r>
          </w:p>
          <w:p w:rsidR="000E0A4F" w:rsidRPr="008A1F33" w:rsidRDefault="000E0A4F" w:rsidP="00E94C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:rsidR="00B617C9" w:rsidRPr="008A1F33" w:rsidRDefault="00E94C13" w:rsidP="000E0A4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8A1F33">
              <w:rPr>
                <w:rStyle w:val="normaltextrun"/>
                <w:rFonts w:ascii="Calibri Light" w:hAnsi="Calibri Light" w:cs="Calibri Light"/>
              </w:rPr>
              <w:t>Regisztrálhatsz az őszi vagy tavaszi modulra külön is vagy a teljes tréningre is.</w:t>
            </w:r>
            <w:r w:rsidRPr="008A1F33">
              <w:rPr>
                <w:rStyle w:val="eop"/>
                <w:rFonts w:ascii="Calibri Light" w:eastAsia="Candara" w:hAnsi="Calibri Light" w:cs="Calibri Light"/>
                <w:lang w:val="en-US"/>
              </w:rPr>
              <w:t> </w:t>
            </w:r>
            <w:r w:rsidRPr="008A1F33">
              <w:rPr>
                <w:rStyle w:val="normaltextrun"/>
                <w:rFonts w:ascii="Calibri Light" w:hAnsi="Calibri Light" w:cs="Calibri Light"/>
              </w:rPr>
              <w:t>Bármilyen tréninggel kapcsolatos kérdéssel fordulj bátran a Kari Tudományos Diákkörhöz.</w:t>
            </w:r>
            <w:r w:rsidRPr="00ED5E49">
              <w:rPr>
                <w:rStyle w:val="eop"/>
                <w:rFonts w:ascii="Calibri Light" w:eastAsia="Candara" w:hAnsi="Calibri Light" w:cs="Calibri Light"/>
                <w:sz w:val="22"/>
                <w:szCs w:val="22"/>
                <w:lang w:val="en-US"/>
              </w:rPr>
              <w:t> </w:t>
            </w:r>
          </w:p>
        </w:tc>
        <w:tc>
          <w:tcPr>
            <w:tcW w:w="4706" w:type="dxa"/>
            <w:vAlign w:val="center"/>
          </w:tcPr>
          <w:p w:rsidR="00B617C9" w:rsidRPr="00ED5E49" w:rsidRDefault="00B617C9" w:rsidP="00B617C9">
            <w:pPr>
              <w:pStyle w:val="Kapcsolattartsiadatok"/>
              <w:spacing w:after="0"/>
              <w:rPr>
                <w:rFonts w:ascii="Calibri Light" w:hAnsi="Calibri Light" w:cs="Calibri Light"/>
                <w:lang w:bidi="hu"/>
              </w:rPr>
            </w:pPr>
          </w:p>
          <w:p w:rsidR="00B617C9" w:rsidRPr="00ED5E49" w:rsidRDefault="006068F7" w:rsidP="00B617C9">
            <w:pPr>
              <w:pStyle w:val="Kapcsolattartsiadatok"/>
              <w:spacing w:after="120"/>
              <w:rPr>
                <w:rFonts w:ascii="Calibri Light" w:hAnsi="Calibri Light" w:cs="Calibri Light"/>
                <w:lang w:bidi="hu"/>
              </w:rPr>
            </w:pPr>
            <w:r>
              <w:rPr>
                <w:rFonts w:ascii="Calibri Light" w:hAnsi="Calibri Light" w:cs="Calibri Light"/>
                <w:noProof/>
                <w:lang w:val="hu-HU" w:eastAsia="hu-H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63384</wp:posOffset>
                      </wp:positionH>
                      <wp:positionV relativeFrom="paragraph">
                        <wp:posOffset>18993</wp:posOffset>
                      </wp:positionV>
                      <wp:extent cx="3024001" cy="2835336"/>
                      <wp:effectExtent l="0" t="0" r="5080" b="3175"/>
                      <wp:wrapNone/>
                      <wp:docPr id="4" name="Csoportba foglalás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4001" cy="2835336"/>
                                <a:chOff x="0" y="0"/>
                                <a:chExt cx="3024001" cy="2835336"/>
                              </a:xfrm>
                            </wpg:grpSpPr>
                            <wps:wsp>
                              <wps:cNvPr id="2" name="Nyíl: Le 1" descr="Lefelé mutató barnás dekoratív nyíl" title="Nyíl"/>
                              <wps:cNvSpPr/>
                              <wps:spPr>
                                <a:xfrm rot="5400000">
                                  <a:off x="846001" y="-846000"/>
                                  <a:ext cx="1332000" cy="3024000"/>
                                </a:xfrm>
                                <a:prstGeom prst="downArrow">
                                  <a:avLst>
                                    <a:gd name="adj1" fmla="val 100000"/>
                                    <a:gd name="adj2" fmla="val 14279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5C71" w:rsidRPr="00A738CF" w:rsidRDefault="00025C71" w:rsidP="00025C71">
                                    <w:pPr>
                                      <w:pStyle w:val="Dtum"/>
                                      <w:rPr>
                                        <w:rFonts w:ascii="Calibri Light" w:hAnsi="Calibri Light" w:cs="Calibri Light"/>
                                        <w:b/>
                                      </w:rPr>
                                    </w:pPr>
                                    <w:r w:rsidRPr="00A738CF">
                                      <w:rPr>
                                        <w:rFonts w:ascii="Calibri Light" w:hAnsi="Calibri Light" w:cs="Calibri Light"/>
                                        <w:b/>
                                      </w:rPr>
                                      <w:t>Őszi Modul</w:t>
                                    </w:r>
                                  </w:p>
                                  <w:p w:rsidR="00025C71" w:rsidRPr="00ED5E49" w:rsidRDefault="00025C71" w:rsidP="00025C71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Fonts w:ascii="Calibri Light" w:hAnsi="Calibri Light" w:cs="Calibri Light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Szakirodalom keresés, hivatkozás </w:t>
                                    </w:r>
                                    <w:r w:rsidRPr="00ED5E49">
                                      <w:rPr>
                                        <w:rStyle w:val="eop"/>
                                        <w:rFonts w:ascii="Calibri Light" w:eastAsia="Candara" w:hAnsi="Calibri Light" w:cs="Calibri Light"/>
                                        <w:szCs w:val="22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  <w:p w:rsidR="00025C71" w:rsidRPr="00ED5E49" w:rsidRDefault="00025C71" w:rsidP="00025C71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Style w:val="eop"/>
                                        <w:rFonts w:ascii="Calibri Light" w:hAnsi="Calibri Light" w:cs="Calibri Light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Open science, research integrity </w:t>
                                    </w:r>
                                    <w:r w:rsidRPr="00ED5E49">
                                      <w:rPr>
                                        <w:rStyle w:val="eop"/>
                                        <w:rFonts w:ascii="Calibri Light" w:eastAsia="Candara" w:hAnsi="Calibri Light" w:cs="Calibri Light"/>
                                        <w:szCs w:val="22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  <w:p w:rsidR="00025C71" w:rsidRPr="00ED5E49" w:rsidRDefault="00025C71" w:rsidP="0068453F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Fonts w:ascii="Calibri Light" w:hAnsi="Calibri Light" w:cs="Calibri Light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TDK, OTDK specifikus ismeretek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180000" rIns="9144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Nyíl: Le 1" descr="Lefelé mutató barnás dekoratív nyíl" title="Nyíl"/>
                              <wps:cNvSpPr/>
                              <wps:spPr>
                                <a:xfrm rot="5400000">
                                  <a:off x="846000" y="657336"/>
                                  <a:ext cx="1332000" cy="3024000"/>
                                </a:xfrm>
                                <a:prstGeom prst="downArrow">
                                  <a:avLst>
                                    <a:gd name="adj1" fmla="val 100000"/>
                                    <a:gd name="adj2" fmla="val 14279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5C71" w:rsidRPr="00A738CF" w:rsidRDefault="00025C71" w:rsidP="00025C71">
                                    <w:pPr>
                                      <w:pStyle w:val="Dtum"/>
                                      <w:rPr>
                                        <w:rFonts w:ascii="Calibri Light" w:hAnsi="Calibri Light" w:cs="Calibri Light"/>
                                        <w:b/>
                                      </w:rPr>
                                    </w:pPr>
                                    <w:r w:rsidRPr="00A738CF">
                                      <w:rPr>
                                        <w:rFonts w:ascii="Calibri Light" w:hAnsi="Calibri Light" w:cs="Calibri Light"/>
                                        <w:b/>
                                      </w:rPr>
                                      <w:t>TAVASZI Modul</w:t>
                                    </w:r>
                                  </w:p>
                                  <w:p w:rsidR="00025C71" w:rsidRPr="00ED5E49" w:rsidRDefault="00025C71" w:rsidP="00025C71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Fonts w:ascii="Calibri Light" w:hAnsi="Calibri Light" w:cs="Calibri Light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Szakirodalom feldolgozás </w:t>
                                    </w:r>
                                  </w:p>
                                  <w:p w:rsidR="00025C71" w:rsidRPr="00ED5E49" w:rsidRDefault="00025C71" w:rsidP="00025C71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Fonts w:ascii="Calibri Light" w:hAnsi="Calibri Light" w:cs="Calibri Light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Prezentációs technikák </w:t>
                                    </w:r>
                                  </w:p>
                                  <w:p w:rsidR="00025C71" w:rsidRPr="00ED5E49" w:rsidRDefault="00025C71" w:rsidP="00025C71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Fonts w:ascii="Calibri Light" w:hAnsi="Calibri Light" w:cs="Calibri Light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Hogyan adjak elő az OTDK-n?</w:t>
                                    </w:r>
                                  </w:p>
                                  <w:p w:rsidR="00025C71" w:rsidRPr="00ED5E49" w:rsidRDefault="00025C71" w:rsidP="00D970AD">
                                    <w:pPr>
                                      <w:pStyle w:val="paragraph"/>
                                      <w:numPr>
                                        <w:ilvl w:val="0"/>
                                        <w:numId w:val="15"/>
                                      </w:numPr>
                                      <w:spacing w:before="0" w:beforeAutospacing="0" w:after="0" w:afterAutospacing="0"/>
                                      <w:ind w:left="360" w:firstLine="0"/>
                                      <w:textAlignment w:val="baseline"/>
                                      <w:rPr>
                                        <w:rFonts w:ascii="Calibri Light" w:hAnsi="Calibri Light" w:cs="Calibri Light"/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 w:rsidRPr="00ED5E49">
                                      <w:rPr>
                                        <w:rStyle w:val="normaltextrun"/>
                                        <w:rFonts w:ascii="Calibri Light" w:hAnsi="Calibri Light" w:cs="Calibri Light"/>
                                        <w:szCs w:val="22"/>
                                      </w:rPr>
                                      <w:t>TDK, OTDK specifikus ismeretek </w:t>
                                    </w:r>
                                    <w:r w:rsidRPr="00ED5E49">
                                      <w:rPr>
                                        <w:rStyle w:val="eop"/>
                                        <w:rFonts w:ascii="Calibri Light" w:eastAsia="Candara" w:hAnsi="Calibri Light" w:cs="Calibri Light"/>
                                        <w:szCs w:val="22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91440" tIns="180000" rIns="9144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Csoportba foglalás 4" o:spid="_x0000_s1027" style="position:absolute;left:0;text-align:left;margin-left:5pt;margin-top:1.5pt;width:238.1pt;height:223.25pt;z-index:251661312" coordsize="30240,28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28" type="#_x0000_t67" alt="Lefelé mutató barnás dekoratív nyíl" style="position:absolute;left:8460;top:-8460;width:13320;height:302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" adj="20241,0" fillcolor="#a50021 [3204]" stroked="f" strokeweight="1.25pt">
                        <v:textbox style="layout-flow:vertical;mso-layout-flow-alt:bottom-to-top" inset=",5mm,,1mm">
                          <w:txbxContent>
                            <w:p w:rsidR="00025C71" w:rsidRPr="00A738CF" w:rsidRDefault="00025C71" w:rsidP="00025C71">
                              <w:pPr>
                                <w:pStyle w:val="Dtum"/>
                                <w:rPr>
                                  <w:rFonts w:ascii="Calibri Light" w:hAnsi="Calibri Light" w:cs="Calibri Light"/>
                                  <w:b/>
                                </w:rPr>
                              </w:pPr>
                              <w:r w:rsidRPr="00A738CF">
                                <w:rPr>
                                  <w:rFonts w:ascii="Calibri Light" w:hAnsi="Calibri Light" w:cs="Calibri Light"/>
                                  <w:b/>
                                </w:rPr>
                                <w:t>Őszi Modul</w:t>
                              </w:r>
                            </w:p>
                            <w:p w:rsidR="00025C71" w:rsidRPr="00ED5E49" w:rsidRDefault="00025C71" w:rsidP="00025C71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Fonts w:ascii="Calibri Light" w:hAnsi="Calibri Light" w:cs="Calibri Light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Szakirodalom keresés, hivatkozás </w:t>
                              </w:r>
                              <w:r w:rsidRPr="00ED5E49">
                                <w:rPr>
                                  <w:rStyle w:val="eop"/>
                                  <w:rFonts w:ascii="Calibri Light" w:eastAsia="Candara" w:hAnsi="Calibri Light" w:cs="Calibri Light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  <w:p w:rsidR="00025C71" w:rsidRPr="00ED5E49" w:rsidRDefault="00025C71" w:rsidP="00025C71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Style w:val="eop"/>
                                  <w:rFonts w:ascii="Calibri Light" w:hAnsi="Calibri Light" w:cs="Calibri Light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Open science, research integrity </w:t>
                              </w:r>
                              <w:r w:rsidRPr="00ED5E49">
                                <w:rPr>
                                  <w:rStyle w:val="eop"/>
                                  <w:rFonts w:ascii="Calibri Light" w:eastAsia="Candara" w:hAnsi="Calibri Light" w:cs="Calibri Light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  <w:p w:rsidR="00025C71" w:rsidRPr="00ED5E49" w:rsidRDefault="00025C71" w:rsidP="0068453F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TDK, OTDK specifikus ismeretek </w:t>
                              </w:r>
                            </w:p>
                          </w:txbxContent>
                        </v:textbox>
                      </v:shape>
                      <v:shape id="_x0000_s1029" type="#_x0000_t67" alt="Lefelé mutató barnás dekoratív nyíl" style="position:absolute;left:8460;top:6573;width:13320;height:302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" adj="20241,0" fillcolor="#a50021 [3204]" stroked="f" strokeweight="1.25pt">
                        <v:textbox style="layout-flow:vertical;mso-layout-flow-alt:bottom-to-top" inset=",5mm,,1mm">
                          <w:txbxContent>
                            <w:p w:rsidR="00025C71" w:rsidRPr="00A738CF" w:rsidRDefault="00025C71" w:rsidP="00025C71">
                              <w:pPr>
                                <w:pStyle w:val="Dtum"/>
                                <w:rPr>
                                  <w:rFonts w:ascii="Calibri Light" w:hAnsi="Calibri Light" w:cs="Calibri Light"/>
                                  <w:b/>
                                </w:rPr>
                              </w:pPr>
                              <w:r w:rsidRPr="00A738CF">
                                <w:rPr>
                                  <w:rFonts w:ascii="Calibri Light" w:hAnsi="Calibri Light" w:cs="Calibri Light"/>
                                  <w:b/>
                                </w:rPr>
                                <w:t>TAVASZI Modul</w:t>
                              </w:r>
                            </w:p>
                            <w:p w:rsidR="00025C71" w:rsidRPr="00ED5E49" w:rsidRDefault="00025C71" w:rsidP="00025C71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Fonts w:ascii="Calibri Light" w:hAnsi="Calibri Light" w:cs="Calibri Light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Szakirodalom feldolgozás </w:t>
                              </w:r>
                            </w:p>
                            <w:p w:rsidR="00025C71" w:rsidRPr="00ED5E49" w:rsidRDefault="00025C71" w:rsidP="00025C71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Fonts w:ascii="Calibri Light" w:hAnsi="Calibri Light" w:cs="Calibri Light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Prezentációs technikák </w:t>
                              </w:r>
                            </w:p>
                            <w:p w:rsidR="00025C71" w:rsidRPr="00ED5E49" w:rsidRDefault="00025C71" w:rsidP="00025C71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Fonts w:ascii="Calibri Light" w:hAnsi="Calibri Light" w:cs="Calibri Light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Hogyan adjak elő az OTDK-n?</w:t>
                              </w:r>
                            </w:p>
                            <w:p w:rsidR="00025C71" w:rsidRPr="00ED5E49" w:rsidRDefault="00025C71" w:rsidP="00D970AD">
                              <w:pPr>
                                <w:pStyle w:val="paragraph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/>
                                <w:ind w:left="360" w:firstLine="0"/>
                                <w:textAlignment w:val="baseline"/>
                                <w:rPr>
                                  <w:rFonts w:ascii="Calibri Light" w:hAnsi="Calibri Light" w:cs="Calibri Light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ED5E49">
                                <w:rPr>
                                  <w:rStyle w:val="normaltextrun"/>
                                  <w:rFonts w:ascii="Calibri Light" w:hAnsi="Calibri Light" w:cs="Calibri Light"/>
                                  <w:szCs w:val="22"/>
                                </w:rPr>
                                <w:t>TDK, OTDK specifikus ismeretek </w:t>
                              </w:r>
                              <w:r w:rsidRPr="00ED5E49">
                                <w:rPr>
                                  <w:rStyle w:val="eop"/>
                                  <w:rFonts w:ascii="Calibri Light" w:eastAsia="Candara" w:hAnsi="Calibri Light" w:cs="Calibri Light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B049B" w:rsidRPr="00ED5E49" w:rsidRDefault="002B049B" w:rsidP="00B617C9">
            <w:pPr>
              <w:pStyle w:val="Kapcsolattartsiadatok"/>
              <w:spacing w:after="120"/>
              <w:rPr>
                <w:rFonts w:ascii="Calibri Light" w:hAnsi="Calibri Light" w:cs="Calibri Light"/>
                <w:lang w:bidi="hu"/>
              </w:rPr>
            </w:pPr>
          </w:p>
          <w:p w:rsidR="002B049B" w:rsidRPr="00ED5E49" w:rsidRDefault="002B049B" w:rsidP="00B617C9">
            <w:pPr>
              <w:pStyle w:val="Kapcsolattartsiadatok"/>
              <w:spacing w:after="120"/>
              <w:rPr>
                <w:rFonts w:ascii="Calibri Light" w:hAnsi="Calibri Light" w:cs="Calibri Light"/>
                <w:lang w:bidi="hu"/>
              </w:rPr>
            </w:pPr>
          </w:p>
          <w:p w:rsidR="002B049B" w:rsidRPr="00ED5E49" w:rsidRDefault="002B049B" w:rsidP="00B617C9">
            <w:pPr>
              <w:pStyle w:val="Kapcsolattartsiadatok"/>
              <w:spacing w:after="120"/>
              <w:rPr>
                <w:rFonts w:ascii="Calibri Light" w:hAnsi="Calibri Light" w:cs="Calibri Light"/>
                <w:lang w:bidi="hu"/>
              </w:rPr>
            </w:pPr>
          </w:p>
          <w:p w:rsidR="002B049B" w:rsidRPr="00ED5E49" w:rsidRDefault="002B049B" w:rsidP="00B617C9">
            <w:pPr>
              <w:pStyle w:val="Kapcsolattartsiadatok"/>
              <w:spacing w:after="120"/>
              <w:rPr>
                <w:rFonts w:ascii="Calibri Light" w:hAnsi="Calibri Light" w:cs="Calibri Light"/>
                <w:lang w:bidi="hu"/>
              </w:rPr>
            </w:pPr>
          </w:p>
          <w:p w:rsidR="002B049B" w:rsidRPr="00ED5E49" w:rsidRDefault="002B049B" w:rsidP="002B049B">
            <w:pPr>
              <w:pStyle w:val="Kapcsolattartsiadatok"/>
              <w:spacing w:after="120"/>
              <w:jc w:val="center"/>
              <w:rPr>
                <w:rFonts w:ascii="Calibri Light" w:hAnsi="Calibri Light" w:cs="Calibri Light"/>
                <w:lang w:bidi="hu"/>
              </w:rPr>
            </w:pPr>
          </w:p>
          <w:p w:rsidR="00B617C9" w:rsidRPr="00ED5E49" w:rsidRDefault="00B617C9" w:rsidP="00B617C9">
            <w:pPr>
              <w:pStyle w:val="Kapcsolattartsiadatok"/>
              <w:spacing w:after="360"/>
              <w:rPr>
                <w:rFonts w:ascii="Calibri Light" w:hAnsi="Calibri Light" w:cs="Calibri Light"/>
                <w:lang w:bidi="hu"/>
              </w:rPr>
            </w:pPr>
          </w:p>
          <w:p w:rsidR="00B617C9" w:rsidRPr="00ED5E49" w:rsidRDefault="00B617C9" w:rsidP="00B617C9">
            <w:pPr>
              <w:pStyle w:val="Kapcsolattartsiadatok"/>
              <w:rPr>
                <w:rFonts w:ascii="Calibri Light" w:hAnsi="Calibri Light" w:cs="Calibri Light"/>
                <w:lang w:bidi="hu"/>
              </w:rPr>
            </w:pPr>
          </w:p>
          <w:p w:rsidR="008A1F33" w:rsidRDefault="008A1F33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</w:p>
          <w:p w:rsidR="008A1F33" w:rsidRDefault="008A1F33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</w:p>
          <w:p w:rsidR="008A1F33" w:rsidRDefault="008A1F33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</w:p>
          <w:p w:rsidR="00A738CF" w:rsidRDefault="00A738CF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</w:p>
          <w:p w:rsidR="000E0A4F" w:rsidRDefault="000E0A4F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</w:p>
          <w:p w:rsidR="00025C71" w:rsidRPr="00ED5E49" w:rsidRDefault="00804286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  <w:r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>Berencsi Andrea (</w:t>
            </w:r>
            <w:hyperlink r:id="rId12" w:history="1">
              <w:r w:rsidR="00025C71" w:rsidRPr="00ED5E49">
                <w:rPr>
                  <w:rStyle w:val="Hiperhivatkozs"/>
                  <w:rFonts w:ascii="Calibri Light" w:eastAsiaTheme="minorHAnsi" w:hAnsi="Calibri Light" w:cs="Calibri Light"/>
                  <w:b/>
                  <w:szCs w:val="21"/>
                  <w:lang w:val="hu" w:eastAsia="ja-JP" w:bidi="hu"/>
                </w:rPr>
                <w:t>berencsi.andrea@barczi.elte.hu</w:t>
              </w:r>
            </w:hyperlink>
            <w:r w:rsidR="00025C71"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>)</w:t>
            </w:r>
          </w:p>
          <w:p w:rsidR="00025C71" w:rsidRPr="00ED5E49" w:rsidRDefault="00025C71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  <w:r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 xml:space="preserve"> K</w:t>
            </w:r>
            <w:r w:rsidR="00804286"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 xml:space="preserve">ondor Zsuzsa </w:t>
            </w:r>
          </w:p>
          <w:p w:rsidR="00025C71" w:rsidRPr="00ED5E49" w:rsidRDefault="00804286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</w:pPr>
            <w:r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>(</w:t>
            </w:r>
            <w:hyperlink r:id="rId13" w:history="1">
              <w:r w:rsidR="00025C71" w:rsidRPr="00ED5E49">
                <w:rPr>
                  <w:rStyle w:val="Hiperhivatkozs"/>
                  <w:rFonts w:ascii="Calibri Light" w:eastAsiaTheme="minorHAnsi" w:hAnsi="Calibri Light" w:cs="Calibri Light"/>
                  <w:b/>
                  <w:szCs w:val="21"/>
                  <w:lang w:val="hu" w:eastAsia="ja-JP" w:bidi="hu"/>
                </w:rPr>
                <w:t>kondor.zsuzsa@barczi.elte.hu</w:t>
              </w:r>
            </w:hyperlink>
            <w:r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>)</w:t>
            </w:r>
          </w:p>
          <w:p w:rsidR="00804286" w:rsidRPr="00ED5E49" w:rsidRDefault="00804286" w:rsidP="0080428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Calibri Light" w:eastAsiaTheme="minorHAnsi" w:hAnsi="Calibri Light" w:cs="Calibri Light"/>
                <w:b/>
                <w:color w:val="A50021" w:themeColor="accent1"/>
                <w:sz w:val="22"/>
                <w:szCs w:val="21"/>
                <w:lang w:val="hu" w:eastAsia="ja-JP" w:bidi="hu"/>
              </w:rPr>
            </w:pPr>
            <w:r w:rsidRPr="00ED5E49">
              <w:rPr>
                <w:rFonts w:ascii="Calibri Light" w:eastAsiaTheme="minorHAnsi" w:hAnsi="Calibri Light" w:cs="Calibri Light"/>
                <w:b/>
                <w:color w:val="A50021" w:themeColor="accent1"/>
                <w:szCs w:val="21"/>
                <w:lang w:val="hu" w:eastAsia="ja-JP" w:bidi="hu"/>
              </w:rPr>
              <w:t>ELTE BGGYK Tudományos Diákkör</w:t>
            </w:r>
          </w:p>
          <w:p w:rsidR="00B617C9" w:rsidRPr="00ED5E49" w:rsidRDefault="00B617C9" w:rsidP="00B617C9">
            <w:pPr>
              <w:pStyle w:val="Kapcsolattartsiadatok"/>
              <w:spacing w:after="0"/>
              <w:rPr>
                <w:rFonts w:ascii="Calibri Light" w:hAnsi="Calibri Light" w:cs="Calibri Light"/>
                <w:lang w:bidi="hu"/>
              </w:rPr>
            </w:pPr>
          </w:p>
        </w:tc>
      </w:tr>
    </w:tbl>
    <w:p w:rsidR="002A068F" w:rsidRPr="00ED5E49" w:rsidRDefault="002A068F" w:rsidP="00E65B68">
      <w:pPr>
        <w:pStyle w:val="Nincstrkz"/>
        <w:spacing w:before="0"/>
        <w:ind w:left="0"/>
        <w:rPr>
          <w:rFonts w:ascii="Calibri Light" w:hAnsi="Calibri Light" w:cs="Calibri Light"/>
          <w:sz w:val="12"/>
        </w:rPr>
      </w:pPr>
    </w:p>
    <w:sectPr w:rsidR="002A068F" w:rsidRPr="00ED5E49" w:rsidSect="00702AF8">
      <w:footerReference w:type="default" r:id="rId14"/>
      <w:pgSz w:w="11906" w:h="16838" w:code="9"/>
      <w:pgMar w:top="288" w:right="288" w:bottom="288" w:left="2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37" w:rsidRDefault="00392E37" w:rsidP="008B0818">
      <w:r>
        <w:separator/>
      </w:r>
    </w:p>
  </w:endnote>
  <w:endnote w:type="continuationSeparator" w:id="0">
    <w:p w:rsidR="00392E37" w:rsidRDefault="00392E37" w:rsidP="008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4DD" w:rsidRDefault="009124DD" w:rsidP="008B0818">
        <w:pPr>
          <w:pStyle w:val="llb"/>
        </w:pPr>
        <w:r>
          <w:rPr>
            <w:lang w:bidi="hu"/>
          </w:rPr>
          <w:fldChar w:fldCharType="begin"/>
        </w:r>
        <w:r>
          <w:rPr>
            <w:lang w:bidi="hu"/>
          </w:rPr>
          <w:instrText xml:space="preserve"> PAGE   \* MERGEFORMAT </w:instrText>
        </w:r>
        <w:r>
          <w:rPr>
            <w:lang w:bidi="hu"/>
          </w:rPr>
          <w:fldChar w:fldCharType="separate"/>
        </w:r>
        <w:r w:rsidR="008A1F33">
          <w:rPr>
            <w:noProof/>
            <w:lang w:bidi="hu"/>
          </w:rPr>
          <w:t>2</w:t>
        </w:r>
        <w:r>
          <w:rPr>
            <w:noProof/>
            <w:lang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37" w:rsidRDefault="00392E37" w:rsidP="008B0818">
      <w:r>
        <w:separator/>
      </w:r>
    </w:p>
  </w:footnote>
  <w:footnote w:type="continuationSeparator" w:id="0">
    <w:p w:rsidR="00392E37" w:rsidRDefault="00392E37" w:rsidP="008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C62F06"/>
    <w:multiLevelType w:val="multilevel"/>
    <w:tmpl w:val="833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7547D5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%2. szakasz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EA23587"/>
    <w:multiLevelType w:val="hybridMultilevel"/>
    <w:tmpl w:val="CD3C0D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9151EE"/>
    <w:multiLevelType w:val="multilevel"/>
    <w:tmpl w:val="B684949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13"/>
    <w:rsid w:val="00010291"/>
    <w:rsid w:val="00025C71"/>
    <w:rsid w:val="00034346"/>
    <w:rsid w:val="00087178"/>
    <w:rsid w:val="000C6F29"/>
    <w:rsid w:val="000E0A4F"/>
    <w:rsid w:val="000E33EA"/>
    <w:rsid w:val="00114CBF"/>
    <w:rsid w:val="00134402"/>
    <w:rsid w:val="00144332"/>
    <w:rsid w:val="001570B2"/>
    <w:rsid w:val="001624C3"/>
    <w:rsid w:val="0016282D"/>
    <w:rsid w:val="00182C1E"/>
    <w:rsid w:val="00195F81"/>
    <w:rsid w:val="001A6EEA"/>
    <w:rsid w:val="001B18F7"/>
    <w:rsid w:val="00220400"/>
    <w:rsid w:val="00263075"/>
    <w:rsid w:val="002733AA"/>
    <w:rsid w:val="002A068F"/>
    <w:rsid w:val="002B049B"/>
    <w:rsid w:val="00347A5B"/>
    <w:rsid w:val="00374F5F"/>
    <w:rsid w:val="00381ECC"/>
    <w:rsid w:val="0039194A"/>
    <w:rsid w:val="00392E37"/>
    <w:rsid w:val="003D36E8"/>
    <w:rsid w:val="004611DB"/>
    <w:rsid w:val="004F689B"/>
    <w:rsid w:val="00536B05"/>
    <w:rsid w:val="0054297F"/>
    <w:rsid w:val="00550892"/>
    <w:rsid w:val="005940E5"/>
    <w:rsid w:val="00597C04"/>
    <w:rsid w:val="005D2D39"/>
    <w:rsid w:val="005E4E0F"/>
    <w:rsid w:val="006068F7"/>
    <w:rsid w:val="006269ED"/>
    <w:rsid w:val="0068245E"/>
    <w:rsid w:val="00684A8A"/>
    <w:rsid w:val="0069500E"/>
    <w:rsid w:val="006973C3"/>
    <w:rsid w:val="006A274F"/>
    <w:rsid w:val="006C2CF5"/>
    <w:rsid w:val="006C5B7C"/>
    <w:rsid w:val="00702AF8"/>
    <w:rsid w:val="00713F12"/>
    <w:rsid w:val="007322A5"/>
    <w:rsid w:val="00773DE1"/>
    <w:rsid w:val="007A4EDB"/>
    <w:rsid w:val="00804286"/>
    <w:rsid w:val="0083195F"/>
    <w:rsid w:val="00834305"/>
    <w:rsid w:val="008365E3"/>
    <w:rsid w:val="00873417"/>
    <w:rsid w:val="00897FB4"/>
    <w:rsid w:val="008A1F33"/>
    <w:rsid w:val="008B0818"/>
    <w:rsid w:val="00902A42"/>
    <w:rsid w:val="009124DD"/>
    <w:rsid w:val="0094423C"/>
    <w:rsid w:val="009661D9"/>
    <w:rsid w:val="00971CAF"/>
    <w:rsid w:val="009F3625"/>
    <w:rsid w:val="009F791E"/>
    <w:rsid w:val="00A12D60"/>
    <w:rsid w:val="00A738CF"/>
    <w:rsid w:val="00A95506"/>
    <w:rsid w:val="00AB123B"/>
    <w:rsid w:val="00B168F9"/>
    <w:rsid w:val="00B368A1"/>
    <w:rsid w:val="00B617C9"/>
    <w:rsid w:val="00B87D53"/>
    <w:rsid w:val="00B90655"/>
    <w:rsid w:val="00BD6DAD"/>
    <w:rsid w:val="00BE1D7E"/>
    <w:rsid w:val="00C332F5"/>
    <w:rsid w:val="00C67FD5"/>
    <w:rsid w:val="00C93A32"/>
    <w:rsid w:val="00CE754C"/>
    <w:rsid w:val="00CF207A"/>
    <w:rsid w:val="00D529A9"/>
    <w:rsid w:val="00D63B4C"/>
    <w:rsid w:val="00DA3333"/>
    <w:rsid w:val="00DC1F2A"/>
    <w:rsid w:val="00E402F3"/>
    <w:rsid w:val="00E43EFE"/>
    <w:rsid w:val="00E65B68"/>
    <w:rsid w:val="00E94C13"/>
    <w:rsid w:val="00ED3264"/>
    <w:rsid w:val="00ED5E49"/>
    <w:rsid w:val="00F0092F"/>
    <w:rsid w:val="00F12A85"/>
    <w:rsid w:val="00F14D0E"/>
    <w:rsid w:val="00F15090"/>
    <w:rsid w:val="00F32264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doni MT" w:eastAsiaTheme="minorHAnsi" w:hAnsi="Bodoni MT" w:cstheme="minorBidi"/>
        <w:color w:val="572111" w:themeColor="text2"/>
        <w:sz w:val="24"/>
        <w:szCs w:val="24"/>
        <w:lang w:val="hu" w:eastAsia="ja-JP" w:bidi="ar-SA"/>
      </w:rPr>
    </w:rPrDefault>
    <w:pPrDefault>
      <w:pPr>
        <w:spacing w:before="120" w:after="240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95F"/>
    <w:rPr>
      <w:rFonts w:asciiTheme="minorHAnsi" w:hAnsiTheme="minorHAnsi"/>
    </w:rPr>
  </w:style>
  <w:style w:type="paragraph" w:styleId="Cmsor1">
    <w:name w:val="heading 1"/>
    <w:basedOn w:val="Norml"/>
    <w:next w:val="Norml"/>
    <w:link w:val="Cmsor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520010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520010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F207A"/>
    <w:rPr>
      <w:color w:val="595959" w:themeColor="text1" w:themeTint="A6"/>
    </w:rPr>
  </w:style>
  <w:style w:type="paragraph" w:styleId="Alcm">
    <w:name w:val="Subtitle"/>
    <w:basedOn w:val="Norml"/>
    <w:link w:val="AlcmChar"/>
    <w:uiPriority w:val="1"/>
    <w:qFormat/>
    <w:rsid w:val="006269ED"/>
    <w:pPr>
      <w:spacing w:after="0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character" w:customStyle="1" w:styleId="AlcmChar">
    <w:name w:val="Alcím Char"/>
    <w:basedOn w:val="Bekezdsalapbettpusa"/>
    <w:link w:val="Alcm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40"/>
      <w:szCs w:val="64"/>
    </w:rPr>
  </w:style>
  <w:style w:type="paragraph" w:styleId="Cm">
    <w:name w:val="Title"/>
    <w:basedOn w:val="Norml"/>
    <w:link w:val="CmChar"/>
    <w:uiPriority w:val="1"/>
    <w:qFormat/>
    <w:rsid w:val="006269ED"/>
    <w:pPr>
      <w:spacing w:before="0" w:after="0" w:line="288" w:lineRule="auto"/>
      <w:ind w:left="0"/>
      <w:jc w:val="center"/>
    </w:pPr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character" w:customStyle="1" w:styleId="CmChar">
    <w:name w:val="Cím Char"/>
    <w:basedOn w:val="Bekezdsalapbettpusa"/>
    <w:link w:val="Cm"/>
    <w:uiPriority w:val="1"/>
    <w:rsid w:val="006269ED"/>
    <w:rPr>
      <w:rFonts w:asciiTheme="majorHAnsi" w:eastAsia="Candara" w:hAnsiTheme="majorHAnsi" w:cs="Times New Roman"/>
      <w:b/>
      <w:caps/>
      <w:color w:val="FFFFFF" w:themeColor="background1"/>
      <w:sz w:val="72"/>
      <w:szCs w:val="72"/>
    </w:rPr>
  </w:style>
  <w:style w:type="paragraph" w:styleId="Dtum">
    <w:name w:val="Date"/>
    <w:basedOn w:val="Norml"/>
    <w:link w:val="DtumChar"/>
    <w:uiPriority w:val="2"/>
    <w:qFormat/>
    <w:rsid w:val="0016282D"/>
    <w:pPr>
      <w:spacing w:before="0"/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character" w:customStyle="1" w:styleId="DtumChar">
    <w:name w:val="Dátum Char"/>
    <w:basedOn w:val="Bekezdsalapbettpusa"/>
    <w:link w:val="Dtum"/>
    <w:uiPriority w:val="2"/>
    <w:rsid w:val="0016282D"/>
    <w:rPr>
      <w:rFonts w:asciiTheme="minorHAnsi" w:eastAsia="Candara" w:hAnsiTheme="minorHAnsi" w:cs="Times New Roman"/>
      <w:caps/>
      <w:color w:val="FFFFFF" w:themeColor="background1"/>
      <w:sz w:val="32"/>
      <w:szCs w:val="64"/>
    </w:rPr>
  </w:style>
  <w:style w:type="paragraph" w:customStyle="1" w:styleId="Idpont">
    <w:name w:val="Időpont"/>
    <w:basedOn w:val="Norml"/>
    <w:uiPriority w:val="2"/>
    <w:qFormat/>
    <w:rsid w:val="0016282D"/>
    <w:pPr>
      <w:ind w:left="0"/>
      <w:jc w:val="center"/>
    </w:pPr>
    <w:rPr>
      <w:rFonts w:eastAsia="Candara" w:cs="Times New Roman"/>
      <w:caps/>
      <w:color w:val="FFFFFF" w:themeColor="background1"/>
      <w:sz w:val="32"/>
      <w:szCs w:val="64"/>
    </w:rPr>
  </w:style>
  <w:style w:type="paragraph" w:customStyle="1" w:styleId="Helyszn">
    <w:name w:val="Helyszín"/>
    <w:basedOn w:val="Norml"/>
    <w:uiPriority w:val="3"/>
    <w:qFormat/>
    <w:rsid w:val="0083195F"/>
    <w:pPr>
      <w:spacing w:after="0"/>
      <w:ind w:left="0"/>
      <w:jc w:val="center"/>
    </w:pPr>
    <w:rPr>
      <w:rFonts w:eastAsia="Candara" w:cs="Times New Roman"/>
      <w:color w:val="FFFFFF" w:themeColor="background1"/>
      <w:sz w:val="36"/>
      <w:szCs w:val="64"/>
    </w:rPr>
  </w:style>
  <w:style w:type="paragraph" w:customStyle="1" w:styleId="Kapcsolattartsiadatok">
    <w:name w:val="Kapcsolattartási adatok"/>
    <w:basedOn w:val="Norml"/>
    <w:uiPriority w:val="4"/>
    <w:qFormat/>
    <w:rsid w:val="003D36E8"/>
    <w:pPr>
      <w:spacing w:before="0"/>
      <w:ind w:left="1598"/>
      <w:jc w:val="right"/>
    </w:pPr>
    <w:rPr>
      <w:b/>
      <w:color w:val="A50021" w:themeColor="accent1"/>
      <w:sz w:val="22"/>
      <w:szCs w:val="21"/>
    </w:rPr>
  </w:style>
  <w:style w:type="paragraph" w:styleId="lfej">
    <w:name w:val="header"/>
    <w:basedOn w:val="Norml"/>
    <w:link w:val="lfejChar"/>
    <w:uiPriority w:val="99"/>
    <w:semiHidden/>
    <w:rsid w:val="001570B2"/>
    <w:pPr>
      <w:spacing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12A85"/>
    <w:rPr>
      <w:rFonts w:ascii="Bodoni MT" w:hAnsi="Bodoni MT"/>
      <w:sz w:val="22"/>
      <w:szCs w:val="21"/>
    </w:rPr>
  </w:style>
  <w:style w:type="paragraph" w:styleId="llb">
    <w:name w:val="footer"/>
    <w:basedOn w:val="Norml"/>
    <w:link w:val="llbChar"/>
    <w:uiPriority w:val="99"/>
    <w:semiHidden/>
    <w:rsid w:val="00E43EFE"/>
    <w:pPr>
      <w:spacing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12A85"/>
    <w:rPr>
      <w:rFonts w:ascii="Bodoni MT" w:hAnsi="Bodoni MT"/>
      <w:sz w:val="22"/>
      <w:szCs w:val="21"/>
    </w:rPr>
  </w:style>
  <w:style w:type="character" w:customStyle="1" w:styleId="Cmsor1Char">
    <w:name w:val="Címsor 1 Char"/>
    <w:basedOn w:val="Bekezdsalapbettpusa"/>
    <w:link w:val="Cmsor1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2A85"/>
    <w:rPr>
      <w:rFonts w:asciiTheme="majorHAnsi" w:eastAsiaTheme="majorEastAsia" w:hAnsiTheme="majorHAnsi" w:cstheme="majorBidi"/>
      <w:i/>
      <w:iCs/>
      <w:color w:val="520010" w:themeColor="accent1" w:themeShade="80"/>
      <w:sz w:val="22"/>
      <w:szCs w:val="2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2A85"/>
    <w:rPr>
      <w:rFonts w:asciiTheme="majorHAnsi" w:eastAsiaTheme="majorEastAsia" w:hAnsiTheme="majorHAnsi" w:cstheme="majorBidi"/>
      <w:color w:val="520010" w:themeColor="accent1" w:themeShade="80"/>
      <w:sz w:val="22"/>
      <w:szCs w:val="21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CF207A"/>
    <w:rPr>
      <w:i/>
      <w:iCs/>
      <w:color w:val="520010" w:themeColor="accent1" w:themeShade="8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CF207A"/>
    <w:pPr>
      <w:pBdr>
        <w:top w:val="single" w:sz="4" w:space="10" w:color="520010" w:themeColor="accent1" w:themeShade="80"/>
        <w:bottom w:val="single" w:sz="4" w:space="10" w:color="520010" w:themeColor="accent1" w:themeShade="80"/>
      </w:pBdr>
      <w:spacing w:before="360" w:after="360"/>
      <w:ind w:left="864" w:right="864"/>
      <w:jc w:val="center"/>
    </w:pPr>
    <w:rPr>
      <w:i/>
      <w:iCs/>
      <w:color w:val="520010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CF207A"/>
    <w:rPr>
      <w:i/>
      <w:iCs/>
      <w:color w:val="520010" w:themeColor="accent1" w:themeShade="80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CF207A"/>
    <w:rPr>
      <w:b/>
      <w:bCs/>
      <w:caps w:val="0"/>
      <w:smallCaps/>
      <w:color w:val="520010" w:themeColor="accent1" w:themeShade="80"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F207A"/>
    <w:pPr>
      <w:outlineLvl w:val="9"/>
    </w:pPr>
  </w:style>
  <w:style w:type="paragraph" w:styleId="Szvegblokk">
    <w:name w:val="Block Text"/>
    <w:basedOn w:val="Norml"/>
    <w:uiPriority w:val="99"/>
    <w:semiHidden/>
    <w:unhideWhenUsed/>
    <w:rsid w:val="00CF207A"/>
    <w:pPr>
      <w:pBdr>
        <w:top w:val="single" w:sz="2" w:space="10" w:color="A50021" w:themeColor="accent1" w:shadow="1" w:frame="1"/>
        <w:left w:val="single" w:sz="2" w:space="10" w:color="A50021" w:themeColor="accent1" w:shadow="1" w:frame="1"/>
        <w:bottom w:val="single" w:sz="2" w:space="10" w:color="A50021" w:themeColor="accent1" w:shadow="1" w:frame="1"/>
        <w:right w:val="single" w:sz="2" w:space="10" w:color="A50021" w:themeColor="accent1" w:shadow="1" w:frame="1"/>
      </w:pBdr>
      <w:ind w:left="1152" w:right="1152"/>
    </w:pPr>
    <w:rPr>
      <w:rFonts w:eastAsiaTheme="minorEastAsia"/>
      <w:i/>
      <w:iCs/>
      <w:color w:val="520010" w:themeColor="accent1" w:themeShade="80"/>
    </w:rPr>
  </w:style>
  <w:style w:type="character" w:styleId="Hiperhivatkozs">
    <w:name w:val="Hyperlink"/>
    <w:basedOn w:val="Bekezdsalapbettpusa"/>
    <w:uiPriority w:val="99"/>
    <w:unhideWhenUsed/>
    <w:rsid w:val="00CF207A"/>
    <w:rPr>
      <w:color w:val="520010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F207A"/>
    <w:rPr>
      <w:color w:val="573448" w:themeColor="accent4" w:themeShade="80"/>
      <w:u w:val="single"/>
    </w:rPr>
  </w:style>
  <w:style w:type="table" w:styleId="Rcsostblzat">
    <w:name w:val="Table Grid"/>
    <w:basedOn w:val="Normltblzat"/>
    <w:uiPriority w:val="39"/>
    <w:rsid w:val="00897FB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1jellszn">
    <w:name w:val="Grid Table 1 Light Accent 1"/>
    <w:basedOn w:val="Normltblzat"/>
    <w:uiPriority w:val="46"/>
    <w:rsid w:val="00897FB4"/>
    <w:pPr>
      <w:spacing w:after="0"/>
    </w:pPr>
    <w:tblPr>
      <w:tblStyleRowBandSize w:val="1"/>
      <w:tblStyleColBandSize w:val="1"/>
      <w:tblBorders>
        <w:top w:val="single" w:sz="4" w:space="0" w:color="FF7590" w:themeColor="accent1" w:themeTint="66"/>
        <w:left w:val="single" w:sz="4" w:space="0" w:color="FF7590" w:themeColor="accent1" w:themeTint="66"/>
        <w:bottom w:val="single" w:sz="4" w:space="0" w:color="FF7590" w:themeColor="accent1" w:themeTint="66"/>
        <w:right w:val="single" w:sz="4" w:space="0" w:color="FF7590" w:themeColor="accent1" w:themeTint="66"/>
        <w:insideH w:val="single" w:sz="4" w:space="0" w:color="FF7590" w:themeColor="accent1" w:themeTint="66"/>
        <w:insideV w:val="single" w:sz="4" w:space="0" w:color="FF75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2jellszn">
    <w:name w:val="Grid Table 4 Accent 2"/>
    <w:basedOn w:val="Normltblzat"/>
    <w:uiPriority w:val="49"/>
    <w:rsid w:val="00897FB4"/>
    <w:pPr>
      <w:spacing w:after="0"/>
    </w:pPr>
    <w:tblPr>
      <w:tblStyleRowBandSize w:val="1"/>
      <w:tblStyleColBandSize w:val="1"/>
      <w:tblBorders>
        <w:top w:val="single" w:sz="4" w:space="0" w:color="D75833" w:themeColor="accent2" w:themeTint="99"/>
        <w:left w:val="single" w:sz="4" w:space="0" w:color="D75833" w:themeColor="accent2" w:themeTint="99"/>
        <w:bottom w:val="single" w:sz="4" w:space="0" w:color="D75833" w:themeColor="accent2" w:themeTint="99"/>
        <w:right w:val="single" w:sz="4" w:space="0" w:color="D75833" w:themeColor="accent2" w:themeTint="99"/>
        <w:insideH w:val="single" w:sz="4" w:space="0" w:color="D75833" w:themeColor="accent2" w:themeTint="99"/>
        <w:insideV w:val="single" w:sz="4" w:space="0" w:color="D7583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111" w:themeColor="accent2"/>
          <w:left w:val="single" w:sz="4" w:space="0" w:color="572111" w:themeColor="accent2"/>
          <w:bottom w:val="single" w:sz="4" w:space="0" w:color="572111" w:themeColor="accent2"/>
          <w:right w:val="single" w:sz="4" w:space="0" w:color="572111" w:themeColor="accent2"/>
          <w:insideH w:val="nil"/>
          <w:insideV w:val="nil"/>
        </w:tcBorders>
        <w:shd w:val="clear" w:color="auto" w:fill="572111" w:themeFill="accent2"/>
      </w:tcPr>
    </w:tblStylePr>
    <w:tblStylePr w:type="lastRow">
      <w:rPr>
        <w:b/>
        <w:bCs/>
      </w:rPr>
      <w:tblPr/>
      <w:tcPr>
        <w:tcBorders>
          <w:top w:val="double" w:sz="4" w:space="0" w:color="5721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7BA" w:themeFill="accent2" w:themeFillTint="33"/>
      </w:tcPr>
    </w:tblStylePr>
    <w:tblStylePr w:type="band1Horz">
      <w:tblPr/>
      <w:tcPr>
        <w:shd w:val="clear" w:color="auto" w:fill="F1C7BA" w:themeFill="accent2" w:themeFillTint="33"/>
      </w:tcPr>
    </w:tblStylePr>
  </w:style>
  <w:style w:type="paragraph" w:styleId="Nincstrkz">
    <w:name w:val="No Spacing"/>
    <w:uiPriority w:val="98"/>
    <w:semiHidden/>
    <w:qFormat/>
    <w:rsid w:val="00A95506"/>
    <w:pPr>
      <w:spacing w:after="0"/>
    </w:pPr>
  </w:style>
  <w:style w:type="character" w:customStyle="1" w:styleId="Cmsor8Char">
    <w:name w:val="Címsor 8 Char"/>
    <w:basedOn w:val="Bekezdsalapbettpusa"/>
    <w:link w:val="Cmsor8"/>
    <w:uiPriority w:val="9"/>
    <w:semiHidden/>
    <w:rsid w:val="00F12A8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2A8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B123B"/>
    <w:pPr>
      <w:spacing w:after="120"/>
    </w:pPr>
    <w:rPr>
      <w:sz w:val="22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B123B"/>
    <w:rPr>
      <w:sz w:val="22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AB123B"/>
    <w:pPr>
      <w:spacing w:after="120"/>
      <w:ind w:left="360"/>
    </w:pPr>
    <w:rPr>
      <w:sz w:val="22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B123B"/>
    <w:rPr>
      <w:sz w:val="22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B123B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123B"/>
    <w:rPr>
      <w:sz w:val="22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123B"/>
    <w:rPr>
      <w:sz w:val="22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12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123B"/>
    <w:rPr>
      <w:b/>
      <w:bCs/>
      <w:sz w:val="22"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B123B"/>
    <w:rPr>
      <w:sz w:val="22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AB123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123B"/>
    <w:rPr>
      <w:sz w:val="22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B123B"/>
    <w:rPr>
      <w:rFonts w:ascii="Consolas" w:hAnsi="Consolas"/>
      <w:sz w:val="22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AB123B"/>
    <w:rPr>
      <w:rFonts w:ascii="Consolas" w:hAnsi="Consolas"/>
      <w:sz w:val="22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Bevezets">
    <w:name w:val="Bevezetés"/>
    <w:basedOn w:val="Norml"/>
    <w:qFormat/>
    <w:rsid w:val="006269ED"/>
    <w:pPr>
      <w:ind w:left="0"/>
      <w:jc w:val="center"/>
    </w:pPr>
    <w:rPr>
      <w:caps/>
      <w:color w:val="FFFFFF" w:themeColor="background1"/>
      <w:sz w:val="28"/>
    </w:rPr>
  </w:style>
  <w:style w:type="paragraph" w:customStyle="1" w:styleId="paragraph">
    <w:name w:val="paragraph"/>
    <w:basedOn w:val="Norml"/>
    <w:rsid w:val="00E94C1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val="hu-HU" w:eastAsia="hu-HU"/>
    </w:rPr>
  </w:style>
  <w:style w:type="character" w:customStyle="1" w:styleId="normaltextrun">
    <w:name w:val="normaltextrun"/>
    <w:basedOn w:val="Bekezdsalapbettpusa"/>
    <w:rsid w:val="00E94C13"/>
  </w:style>
  <w:style w:type="character" w:customStyle="1" w:styleId="eop">
    <w:name w:val="eop"/>
    <w:basedOn w:val="Bekezdsalapbettpusa"/>
    <w:rsid w:val="00E9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dor.zsuzsa@barczi.elte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rencsi.andrea@barczi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Eleg&#225;ns%20tavaszi%20sz&#243;r&#243;lap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Spring Template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A50021"/>
      </a:accent1>
      <a:accent2>
        <a:srgbClr val="57211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ustom 4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883A-DF7F-45F9-AAF1-FEE36C5B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F7AC-5FC9-4CA8-8DE0-0971A459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E6F7B-722A-41D2-AA80-9842322686F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9771B3F-4B37-4B50-AE1A-D5380FC3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Elegáns tavaszi szórólap</Template>
  <TotalTime>0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2021-10-22T11:37:00Z</dcterms:created>
  <dcterms:modified xsi:type="dcterms:W3CDTF">2021-10-22T11:37:00Z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